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65FB" w14:textId="77777777" w:rsidR="0059582D" w:rsidRPr="00672EDE" w:rsidRDefault="0059582D">
      <w:pPr>
        <w:jc w:val="both"/>
        <w:rPr>
          <w:color w:val="FF0000"/>
        </w:rPr>
      </w:pPr>
    </w:p>
    <w:p w14:paraId="35EA04C4" w14:textId="14A5A398" w:rsidR="002C22F1" w:rsidRPr="00BD541A" w:rsidRDefault="00672EDE" w:rsidP="00672EDE">
      <w:pPr>
        <w:jc w:val="center"/>
        <w:rPr>
          <w:b/>
          <w:highlight w:val="yellow"/>
        </w:rPr>
      </w:pPr>
      <w:r w:rsidRPr="00BD541A">
        <w:rPr>
          <w:highlight w:val="yellow"/>
        </w:rPr>
        <w:t>&lt;&lt;&lt;Insert date here&gt;&gt;&gt;</w:t>
      </w:r>
    </w:p>
    <w:p w14:paraId="6DC5AFBD" w14:textId="77777777" w:rsidR="002C22F1" w:rsidRPr="00BD541A" w:rsidRDefault="002C22F1" w:rsidP="002C22F1">
      <w:pPr>
        <w:rPr>
          <w:b/>
          <w:highlight w:val="yellow"/>
        </w:rPr>
      </w:pPr>
    </w:p>
    <w:p w14:paraId="414A5B26" w14:textId="4D840860" w:rsidR="00672EDE" w:rsidRPr="00BD541A" w:rsidRDefault="00BD541A" w:rsidP="002C22F1">
      <w:pPr>
        <w:rPr>
          <w:bCs/>
          <w:highlight w:val="yellow"/>
        </w:rPr>
      </w:pPr>
      <w:r w:rsidRPr="00BD541A">
        <w:rPr>
          <w:bCs/>
          <w:highlight w:val="yellow"/>
        </w:rPr>
        <w:t xml:space="preserve">&lt;&lt;&lt;Insert </w:t>
      </w:r>
      <w:r w:rsidR="00672EDE" w:rsidRPr="00BD541A">
        <w:rPr>
          <w:bCs/>
          <w:highlight w:val="yellow"/>
        </w:rPr>
        <w:t>Licensee First and Last Name</w:t>
      </w:r>
      <w:r w:rsidRPr="00BD541A">
        <w:rPr>
          <w:bCs/>
          <w:highlight w:val="yellow"/>
        </w:rPr>
        <w:t>&gt;&gt;&gt;</w:t>
      </w:r>
    </w:p>
    <w:p w14:paraId="2551C6C8" w14:textId="13FA2AF9" w:rsidR="00672EDE" w:rsidRPr="00BD541A" w:rsidRDefault="00BD541A" w:rsidP="002C22F1">
      <w:pPr>
        <w:rPr>
          <w:bCs/>
          <w:highlight w:val="yellow"/>
        </w:rPr>
      </w:pPr>
      <w:r w:rsidRPr="00BD541A">
        <w:rPr>
          <w:bCs/>
          <w:highlight w:val="yellow"/>
        </w:rPr>
        <w:t xml:space="preserve">&lt;&lt;&lt; Insert </w:t>
      </w:r>
      <w:r w:rsidR="00672EDE" w:rsidRPr="00BD541A">
        <w:rPr>
          <w:bCs/>
          <w:highlight w:val="yellow"/>
        </w:rPr>
        <w:t xml:space="preserve">Licensee </w:t>
      </w:r>
      <w:r w:rsidRPr="00BD541A">
        <w:rPr>
          <w:bCs/>
          <w:highlight w:val="yellow"/>
        </w:rPr>
        <w:t xml:space="preserve">Street </w:t>
      </w:r>
      <w:r w:rsidR="00672EDE" w:rsidRPr="00BD541A">
        <w:rPr>
          <w:bCs/>
          <w:highlight w:val="yellow"/>
        </w:rPr>
        <w:t xml:space="preserve">Address </w:t>
      </w:r>
      <w:r w:rsidRPr="00BD541A">
        <w:rPr>
          <w:bCs/>
          <w:highlight w:val="yellow"/>
        </w:rPr>
        <w:t>(</w:t>
      </w:r>
      <w:r w:rsidR="00672EDE" w:rsidRPr="00BD541A">
        <w:rPr>
          <w:bCs/>
          <w:highlight w:val="yellow"/>
        </w:rPr>
        <w:t xml:space="preserve">as it appears on </w:t>
      </w:r>
      <w:proofErr w:type="spellStart"/>
      <w:r w:rsidR="00672EDE" w:rsidRPr="00BD541A">
        <w:rPr>
          <w:bCs/>
          <w:highlight w:val="yellow"/>
        </w:rPr>
        <w:t>drivers</w:t>
      </w:r>
      <w:proofErr w:type="spellEnd"/>
      <w:r w:rsidR="00672EDE" w:rsidRPr="00BD541A">
        <w:rPr>
          <w:bCs/>
          <w:highlight w:val="yellow"/>
        </w:rPr>
        <w:t xml:space="preserve"> license</w:t>
      </w:r>
      <w:r w:rsidRPr="00BD541A">
        <w:rPr>
          <w:bCs/>
          <w:highlight w:val="yellow"/>
        </w:rPr>
        <w:t>) here&gt;&gt;&gt;</w:t>
      </w:r>
    </w:p>
    <w:p w14:paraId="571C1428" w14:textId="4FC29790" w:rsidR="00BD541A" w:rsidRDefault="00BD541A" w:rsidP="002C22F1">
      <w:pPr>
        <w:rPr>
          <w:bCs/>
        </w:rPr>
      </w:pPr>
      <w:r w:rsidRPr="00BD541A">
        <w:rPr>
          <w:bCs/>
          <w:highlight w:val="yellow"/>
        </w:rPr>
        <w:t>&lt;&lt;&lt;Insert Licensee City, State and Zip&gt;&gt;&gt;</w:t>
      </w:r>
    </w:p>
    <w:p w14:paraId="773D4B79" w14:textId="21D86997" w:rsidR="00BD541A" w:rsidRPr="00672EDE" w:rsidRDefault="00BD541A" w:rsidP="002C22F1">
      <w:pPr>
        <w:rPr>
          <w:bCs/>
        </w:rPr>
      </w:pPr>
      <w:r>
        <w:rPr>
          <w:bCs/>
        </w:rPr>
        <w:t xml:space="preserve">Idaho Real Estate License Number: </w:t>
      </w:r>
      <w:r w:rsidRPr="00BD541A">
        <w:rPr>
          <w:bCs/>
          <w:highlight w:val="yellow"/>
        </w:rPr>
        <w:t>1234567</w:t>
      </w:r>
    </w:p>
    <w:p w14:paraId="233E940D" w14:textId="77777777" w:rsidR="00672EDE" w:rsidRPr="00672EDE" w:rsidRDefault="00672EDE" w:rsidP="002C22F1">
      <w:pPr>
        <w:rPr>
          <w:b/>
        </w:rPr>
      </w:pPr>
    </w:p>
    <w:p w14:paraId="5264A6E6" w14:textId="7A639460" w:rsidR="00672EDE" w:rsidRPr="00672EDE" w:rsidRDefault="00672EDE" w:rsidP="002C22F1">
      <w:pPr>
        <w:rPr>
          <w:b/>
        </w:rPr>
      </w:pPr>
    </w:p>
    <w:p w14:paraId="59402A5F" w14:textId="77777777" w:rsidR="00672EDE" w:rsidRPr="00672EDE" w:rsidRDefault="00672EDE" w:rsidP="002C22F1">
      <w:pPr>
        <w:rPr>
          <w:b/>
        </w:rPr>
      </w:pPr>
    </w:p>
    <w:p w14:paraId="4AE66DB9" w14:textId="619E6B77" w:rsidR="002C22F1" w:rsidRPr="00672EDE" w:rsidRDefault="00672EDE" w:rsidP="00672EDE">
      <w:pPr>
        <w:jc w:val="center"/>
        <w:rPr>
          <w:b/>
          <w:bCs/>
          <w:sz w:val="32"/>
          <w:szCs w:val="32"/>
          <w:u w:val="single"/>
        </w:rPr>
      </w:pPr>
      <w:r w:rsidRPr="00672EDE">
        <w:rPr>
          <w:b/>
          <w:bCs/>
          <w:sz w:val="32"/>
          <w:szCs w:val="32"/>
          <w:u w:val="single"/>
        </w:rPr>
        <w:t>Individual Designated as Essential</w:t>
      </w:r>
    </w:p>
    <w:p w14:paraId="5CBD7B86" w14:textId="77777777" w:rsidR="00672EDE" w:rsidRPr="00672EDE" w:rsidRDefault="00672EDE" w:rsidP="002C22F1"/>
    <w:p w14:paraId="050C3BDC" w14:textId="77777777" w:rsidR="002C22F1" w:rsidRPr="00672EDE" w:rsidRDefault="00E37A5D" w:rsidP="002C22F1">
      <w:r w:rsidRPr="00672EDE">
        <w:t xml:space="preserve">To </w:t>
      </w:r>
      <w:r w:rsidR="00172449" w:rsidRPr="00672EDE">
        <w:t>w</w:t>
      </w:r>
      <w:r w:rsidRPr="00672EDE">
        <w:t xml:space="preserve">hom </w:t>
      </w:r>
      <w:r w:rsidR="00172449" w:rsidRPr="00672EDE">
        <w:t>i</w:t>
      </w:r>
      <w:r w:rsidRPr="00672EDE">
        <w:t xml:space="preserve">t </w:t>
      </w:r>
      <w:r w:rsidR="00172449" w:rsidRPr="00672EDE">
        <w:t>m</w:t>
      </w:r>
      <w:r w:rsidRPr="00672EDE">
        <w:t xml:space="preserve">ay </w:t>
      </w:r>
      <w:r w:rsidR="00172449" w:rsidRPr="00672EDE">
        <w:t>c</w:t>
      </w:r>
      <w:r w:rsidRPr="00672EDE">
        <w:t>oncern:</w:t>
      </w:r>
    </w:p>
    <w:p w14:paraId="41611EBE" w14:textId="77777777" w:rsidR="002C22F1" w:rsidRPr="00672EDE" w:rsidRDefault="002C22F1" w:rsidP="002C22F1"/>
    <w:p w14:paraId="51642E8A" w14:textId="77777777" w:rsidR="000C6E11" w:rsidRDefault="00672EDE" w:rsidP="00110CEE">
      <w:pPr>
        <w:jc w:val="both"/>
      </w:pPr>
      <w:r>
        <w:t xml:space="preserve">This brokerage is committed to protecting the health and safety of our community while providing our essential services. When possible, we are providing services remotely and when not possible, we are providing them under the social distancing requirements of the law.  </w:t>
      </w:r>
    </w:p>
    <w:p w14:paraId="223BB1C8" w14:textId="77777777" w:rsidR="000C6E11" w:rsidRDefault="000C6E11" w:rsidP="002C22F1"/>
    <w:p w14:paraId="797E510F" w14:textId="1388C8F0" w:rsidR="000C6E11" w:rsidRDefault="000C6E11" w:rsidP="00110CEE">
      <w:pPr>
        <w:jc w:val="both"/>
      </w:pPr>
      <w:r>
        <w:t>Please accept this documentation that t</w:t>
      </w:r>
      <w:r w:rsidR="00E37A5D" w:rsidRPr="00672EDE">
        <w:t xml:space="preserve">he </w:t>
      </w:r>
      <w:r w:rsidR="004C39E7" w:rsidRPr="00672EDE">
        <w:t>individual</w:t>
      </w:r>
      <w:r w:rsidR="00E37A5D" w:rsidRPr="00672EDE">
        <w:t xml:space="preserve"> identified above</w:t>
      </w:r>
      <w:r>
        <w:t xml:space="preserve"> </w:t>
      </w:r>
      <w:r w:rsidR="004C39E7" w:rsidRPr="00672EDE">
        <w:t>is</w:t>
      </w:r>
      <w:r>
        <w:t>, while actually</w:t>
      </w:r>
      <w:r w:rsidR="004C39E7" w:rsidRPr="00672EDE">
        <w:t xml:space="preserve"> </w:t>
      </w:r>
      <w:r>
        <w:t xml:space="preserve">providing real estate services, deemed “essential” as they are </w:t>
      </w:r>
      <w:r w:rsidR="004C39E7" w:rsidRPr="00672EDE">
        <w:t xml:space="preserve">a licensed real estate professional providing services to this brokerage.  </w:t>
      </w:r>
      <w:r>
        <w:t xml:space="preserve">Any brokerage clients would also be considered </w:t>
      </w:r>
      <w:r w:rsidR="00DC7CBB">
        <w:t>“</w:t>
      </w:r>
      <w:r>
        <w:t>essential.”</w:t>
      </w:r>
      <w:r w:rsidRPr="000C6E11">
        <w:t xml:space="preserve"> </w:t>
      </w:r>
      <w:r>
        <w:t>(Our clients can be easily identified as they have a documented representation contract with our brokerage.)</w:t>
      </w:r>
    </w:p>
    <w:p w14:paraId="46C542B2" w14:textId="77777777" w:rsidR="000C6E11" w:rsidRDefault="000C6E11" w:rsidP="002C22F1"/>
    <w:p w14:paraId="3276E25F" w14:textId="4282FCDE" w:rsidR="00672EDE" w:rsidRPr="00672EDE" w:rsidRDefault="004C39E7" w:rsidP="00110CEE">
      <w:pPr>
        <w:jc w:val="both"/>
      </w:pPr>
      <w:r w:rsidRPr="00672EDE">
        <w:t xml:space="preserve">The services provided by this brokerage </w:t>
      </w:r>
      <w:r w:rsidR="00BD541A">
        <w:t xml:space="preserve">(Idaho Brokerage License Number </w:t>
      </w:r>
      <w:r w:rsidR="00BD541A" w:rsidRPr="00BD541A">
        <w:rPr>
          <w:highlight w:val="yellow"/>
        </w:rPr>
        <w:t>123456</w:t>
      </w:r>
      <w:r w:rsidR="00BD541A">
        <w:t xml:space="preserve">) </w:t>
      </w:r>
      <w:r w:rsidRPr="00672EDE">
        <w:t xml:space="preserve">have been </w:t>
      </w:r>
      <w:r w:rsidR="000C6E11">
        <w:t>categorized as</w:t>
      </w:r>
      <w:r w:rsidRPr="00672EDE">
        <w:t xml:space="preserve"> essential to the infrastructure during this time of extreme emergency.  The construction of commercial and residential real estate </w:t>
      </w:r>
      <w:bookmarkStart w:id="0" w:name="_GoBack"/>
      <w:r w:rsidRPr="00876857">
        <w:rPr>
          <w:b/>
          <w:bCs/>
        </w:rPr>
        <w:t>and the transfer and selling of that property</w:t>
      </w:r>
      <w:bookmarkEnd w:id="0"/>
      <w:r w:rsidRPr="00672EDE">
        <w:t xml:space="preserve"> were specifically identified as “essential” by the </w:t>
      </w:r>
      <w:r w:rsidR="000C6E11">
        <w:t xml:space="preserve">Governor’s </w:t>
      </w:r>
      <w:r w:rsidRPr="00672EDE">
        <w:t xml:space="preserve">statewide Order to Self-Isolate dated March 25, 2020.  That order specifically </w:t>
      </w:r>
      <w:r w:rsidR="00672EDE" w:rsidRPr="00672EDE">
        <w:t>states:</w:t>
      </w:r>
    </w:p>
    <w:p w14:paraId="77B2290B" w14:textId="77777777" w:rsidR="00672EDE" w:rsidRPr="00672EDE" w:rsidRDefault="00672EDE" w:rsidP="00672EDE">
      <w:pPr>
        <w:ind w:left="720"/>
      </w:pPr>
    </w:p>
    <w:p w14:paraId="12D49060" w14:textId="53CB9789" w:rsidR="004C39E7" w:rsidRPr="00672EDE" w:rsidRDefault="00672EDE" w:rsidP="00110CEE">
      <w:pPr>
        <w:ind w:left="720"/>
        <w:jc w:val="both"/>
        <w:rPr>
          <w:b/>
          <w:bCs/>
        </w:rPr>
      </w:pPr>
      <w:r w:rsidRPr="00672EDE">
        <w:t>For purposes of this Order, individuals may leave their residence to provide any</w:t>
      </w:r>
      <w:r w:rsidR="00110CEE">
        <w:t xml:space="preserve"> </w:t>
      </w:r>
      <w:r w:rsidRPr="00672EDE">
        <w:t>services or perform any work necessary to the operations and maintenance of</w:t>
      </w:r>
      <w:r w:rsidR="00110CEE">
        <w:t xml:space="preserve"> </w:t>
      </w:r>
      <w:r w:rsidRPr="00672EDE">
        <w:rPr>
          <w:b/>
          <w:bCs/>
        </w:rPr>
        <w:t>"Essential Infrastructure," including, but not limited to, public works construction,</w:t>
      </w:r>
      <w:r w:rsidR="00110CEE">
        <w:rPr>
          <w:b/>
          <w:bCs/>
        </w:rPr>
        <w:t xml:space="preserve"> </w:t>
      </w:r>
      <w:r w:rsidRPr="00672EDE">
        <w:rPr>
          <w:b/>
          <w:bCs/>
        </w:rPr>
        <w:t>commercial construction and the transfer and selling thereof, construction of housing</w:t>
      </w:r>
      <w:r w:rsidR="000C6E11">
        <w:rPr>
          <w:b/>
          <w:bCs/>
        </w:rPr>
        <w:t xml:space="preserve"> </w:t>
      </w:r>
      <w:r w:rsidRPr="00672EDE">
        <w:rPr>
          <w:b/>
          <w:bCs/>
        </w:rPr>
        <w:t>(in particular affordable housing or housing for individuals experiencing homelessness) and the transfer and selling thereof…</w:t>
      </w:r>
      <w:r w:rsidR="00DC7CBB">
        <w:rPr>
          <w:b/>
          <w:bCs/>
        </w:rPr>
        <w:t xml:space="preserve">  (Order Page 6, Subsection (c)).</w:t>
      </w:r>
    </w:p>
    <w:p w14:paraId="45E5453A" w14:textId="1FE4D8D8" w:rsidR="002C22F1" w:rsidRPr="00672EDE" w:rsidRDefault="002C22F1" w:rsidP="002C22F1"/>
    <w:p w14:paraId="430E9B5A" w14:textId="28A5E7AC" w:rsidR="00EF6E41" w:rsidRPr="00672EDE" w:rsidRDefault="000C6E11" w:rsidP="00110CEE">
      <w:pPr>
        <w:jc w:val="both"/>
      </w:pPr>
      <w:r>
        <w:t xml:space="preserve">In addition to the licensee whose name appears above, there may be times where </w:t>
      </w:r>
      <w:r w:rsidR="00DC7CBB">
        <w:t xml:space="preserve">these licensees require the assistance of other individuals </w:t>
      </w:r>
      <w:r>
        <w:t>providing critical support.  These individuals (home inspectors, appraisers, construction contractors</w:t>
      </w:r>
      <w:r w:rsidR="00DC7CBB">
        <w:t xml:space="preserve"> and the like)</w:t>
      </w:r>
      <w:r>
        <w:t xml:space="preserve"> to the extent they are actually providing </w:t>
      </w:r>
      <w:r w:rsidR="00DC7CBB">
        <w:t>support services are also categorized as exempt.</w:t>
      </w:r>
    </w:p>
    <w:p w14:paraId="41343364" w14:textId="4742B46E" w:rsidR="004C39E7" w:rsidRDefault="004C39E7" w:rsidP="002C22F1"/>
    <w:p w14:paraId="6510B766" w14:textId="1B507156" w:rsidR="00DC7CBB" w:rsidRPr="00DC7CBB" w:rsidRDefault="00DC7CBB" w:rsidP="00110CEE">
      <w:pPr>
        <w:ind w:left="720"/>
        <w:jc w:val="both"/>
        <w:rPr>
          <w:b/>
          <w:bCs/>
        </w:rPr>
      </w:pPr>
      <w:r w:rsidRPr="00DC7CBB">
        <w:rPr>
          <w:b/>
          <w:bCs/>
        </w:rPr>
        <w:t xml:space="preserve">For purposes of this Order </w:t>
      </w:r>
      <w:r>
        <w:rPr>
          <w:b/>
          <w:bCs/>
        </w:rPr>
        <w:t>…</w:t>
      </w:r>
      <w:r w:rsidRPr="00DC7CBB">
        <w:rPr>
          <w:b/>
          <w:bCs/>
        </w:rPr>
        <w:t xml:space="preserve"> others</w:t>
      </w:r>
      <w:r>
        <w:rPr>
          <w:b/>
          <w:bCs/>
        </w:rPr>
        <w:t xml:space="preserve"> </w:t>
      </w:r>
      <w:r w:rsidRPr="00DC7CBB">
        <w:rPr>
          <w:b/>
          <w:bCs/>
        </w:rPr>
        <w:t>working for or to support Essential Businesses are categorically exempt from this</w:t>
      </w:r>
      <w:r>
        <w:rPr>
          <w:b/>
          <w:bCs/>
        </w:rPr>
        <w:t xml:space="preserve"> </w:t>
      </w:r>
      <w:r w:rsidRPr="00DC7CBB">
        <w:rPr>
          <w:b/>
          <w:bCs/>
        </w:rPr>
        <w:t>Order.</w:t>
      </w:r>
      <w:r>
        <w:rPr>
          <w:b/>
          <w:bCs/>
        </w:rPr>
        <w:t xml:space="preserve"> (Order page 7, Subsection (d)).</w:t>
      </w:r>
    </w:p>
    <w:p w14:paraId="74930564" w14:textId="77777777" w:rsidR="00DC7CBB" w:rsidRPr="00672EDE" w:rsidRDefault="00DC7CBB" w:rsidP="002C22F1"/>
    <w:p w14:paraId="5BCE2C5D" w14:textId="4261C471" w:rsidR="004C39E7" w:rsidRDefault="004C39E7" w:rsidP="00110CEE">
      <w:pPr>
        <w:jc w:val="both"/>
      </w:pPr>
      <w:r w:rsidRPr="00672EDE">
        <w:t xml:space="preserve">Pursuant to Idaho Code </w:t>
      </w:r>
      <w:r w:rsidR="00DC7CBB">
        <w:t>28-50-101</w:t>
      </w:r>
      <w:r w:rsidR="00BD541A">
        <w:t xml:space="preserve"> </w:t>
      </w:r>
      <w:r w:rsidR="00BD541A" w:rsidRPr="00BD541A">
        <w:rPr>
          <w:i/>
          <w:iCs/>
        </w:rPr>
        <w:t>et. seq</w:t>
      </w:r>
      <w:r w:rsidR="00BD541A">
        <w:t>.</w:t>
      </w:r>
      <w:r w:rsidRPr="00672EDE">
        <w:t xml:space="preserve"> electronic copies of this letter constitute the legal equivalent of a physical hard copy. </w:t>
      </w:r>
    </w:p>
    <w:p w14:paraId="3BB9FFBD" w14:textId="6994C395" w:rsidR="00C50B56" w:rsidRDefault="00C50B56" w:rsidP="002C22F1"/>
    <w:p w14:paraId="0B2027BD" w14:textId="30B82048" w:rsidR="00C50B56" w:rsidRPr="00672EDE" w:rsidRDefault="00C50B56" w:rsidP="00110CEE">
      <w:pPr>
        <w:jc w:val="both"/>
      </w:pPr>
      <w:r>
        <w:t xml:space="preserve">If you have any questions, concerns or comments please feel free to contact the Brokerage at </w:t>
      </w:r>
      <w:r w:rsidRPr="00C50B56">
        <w:rPr>
          <w:highlight w:val="yellow"/>
        </w:rPr>
        <w:t>208-555-5555</w:t>
      </w:r>
    </w:p>
    <w:p w14:paraId="226AB160" w14:textId="77777777" w:rsidR="00E37A5D" w:rsidRPr="00672EDE" w:rsidRDefault="00E37A5D" w:rsidP="002C22F1"/>
    <w:p w14:paraId="72237601" w14:textId="77777777" w:rsidR="002C22F1" w:rsidRPr="00672EDE" w:rsidRDefault="00E37A5D" w:rsidP="00BD541A">
      <w:pPr>
        <w:ind w:left="5040"/>
      </w:pPr>
      <w:r w:rsidRPr="00672EDE">
        <w:t>Sincerely</w:t>
      </w:r>
      <w:r w:rsidR="002C22F1" w:rsidRPr="00672EDE">
        <w:t>,</w:t>
      </w:r>
    </w:p>
    <w:p w14:paraId="5573052A" w14:textId="77777777" w:rsidR="002C22F1" w:rsidRPr="00672EDE" w:rsidRDefault="002C22F1" w:rsidP="00BD541A">
      <w:pPr>
        <w:ind w:left="5040"/>
      </w:pPr>
    </w:p>
    <w:p w14:paraId="3899FF64" w14:textId="77777777" w:rsidR="00C82813" w:rsidRPr="00672EDE" w:rsidRDefault="00C82813" w:rsidP="00BD541A">
      <w:pPr>
        <w:ind w:left="5040"/>
      </w:pPr>
    </w:p>
    <w:p w14:paraId="06E75EB9" w14:textId="77777777" w:rsidR="00C82813" w:rsidRPr="00672EDE" w:rsidRDefault="00C82813" w:rsidP="00BD541A">
      <w:pPr>
        <w:ind w:left="5040"/>
      </w:pPr>
      <w:r w:rsidRPr="00672EDE">
        <w:t>_____________________________</w:t>
      </w:r>
    </w:p>
    <w:p w14:paraId="55046B3B" w14:textId="4B1536FC" w:rsidR="0059582D" w:rsidRPr="00672EDE" w:rsidRDefault="00BD541A" w:rsidP="00BD541A">
      <w:pPr>
        <w:ind w:left="5040"/>
        <w:jc w:val="both"/>
        <w:rPr>
          <w:b/>
          <w:bCs/>
        </w:rPr>
      </w:pPr>
      <w:r>
        <w:rPr>
          <w:b/>
          <w:bCs/>
        </w:rPr>
        <w:t>&lt;&lt;&lt;broker name&gt;&gt;&gt;</w:t>
      </w:r>
    </w:p>
    <w:sectPr w:rsidR="0059582D" w:rsidRPr="00672EDE" w:rsidSect="00B0558A">
      <w:headerReference w:type="first" r:id="rId7"/>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43A4" w14:textId="77777777" w:rsidR="007066FD" w:rsidRDefault="007066FD">
      <w:r>
        <w:separator/>
      </w:r>
    </w:p>
  </w:endnote>
  <w:endnote w:type="continuationSeparator" w:id="0">
    <w:p w14:paraId="5DC3CA25" w14:textId="77777777" w:rsidR="007066FD" w:rsidRDefault="0070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70E5B" w14:textId="77777777" w:rsidR="007066FD" w:rsidRDefault="007066FD">
      <w:r>
        <w:separator/>
      </w:r>
    </w:p>
  </w:footnote>
  <w:footnote w:type="continuationSeparator" w:id="0">
    <w:p w14:paraId="3BF082EF" w14:textId="77777777" w:rsidR="007066FD" w:rsidRDefault="0070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0C45" w14:textId="77777777" w:rsidR="00110CEE" w:rsidRPr="00672EDE" w:rsidRDefault="00110CEE" w:rsidP="00110CEE">
    <w:pPr>
      <w:jc w:val="center"/>
      <w:rPr>
        <w:b/>
      </w:rPr>
    </w:pPr>
    <w:r w:rsidRPr="00BD541A">
      <w:rPr>
        <w:highlight w:val="yellow"/>
      </w:rPr>
      <w:t>&lt;&lt;&lt;Insert brokerage letterhead here&gt;&gt;&gt;</w:t>
    </w:r>
  </w:p>
  <w:p w14:paraId="6E3F3B5C" w14:textId="77777777" w:rsidR="00110CEE" w:rsidRDefault="00110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0545F2"/>
    <w:rsid w:val="00075DD5"/>
    <w:rsid w:val="00086E24"/>
    <w:rsid w:val="00095EFB"/>
    <w:rsid w:val="000973DA"/>
    <w:rsid w:val="000B31E1"/>
    <w:rsid w:val="000C6E11"/>
    <w:rsid w:val="00110CEE"/>
    <w:rsid w:val="00172449"/>
    <w:rsid w:val="001D595C"/>
    <w:rsid w:val="001F7ACF"/>
    <w:rsid w:val="002048BD"/>
    <w:rsid w:val="0023303A"/>
    <w:rsid w:val="002C22F1"/>
    <w:rsid w:val="0030380D"/>
    <w:rsid w:val="00344503"/>
    <w:rsid w:val="0037209A"/>
    <w:rsid w:val="0044072A"/>
    <w:rsid w:val="00470279"/>
    <w:rsid w:val="00472391"/>
    <w:rsid w:val="004A2471"/>
    <w:rsid w:val="004C39E7"/>
    <w:rsid w:val="005268D7"/>
    <w:rsid w:val="0059582D"/>
    <w:rsid w:val="005A5E65"/>
    <w:rsid w:val="005B36E7"/>
    <w:rsid w:val="00627BA9"/>
    <w:rsid w:val="00645F1D"/>
    <w:rsid w:val="00652030"/>
    <w:rsid w:val="00672EDE"/>
    <w:rsid w:val="007066FD"/>
    <w:rsid w:val="00716B81"/>
    <w:rsid w:val="00730AB2"/>
    <w:rsid w:val="00730CDA"/>
    <w:rsid w:val="00775397"/>
    <w:rsid w:val="00876857"/>
    <w:rsid w:val="009B470B"/>
    <w:rsid w:val="009D7136"/>
    <w:rsid w:val="00A901F5"/>
    <w:rsid w:val="00AB0B47"/>
    <w:rsid w:val="00B0558A"/>
    <w:rsid w:val="00B84FE0"/>
    <w:rsid w:val="00B94A7E"/>
    <w:rsid w:val="00BC153D"/>
    <w:rsid w:val="00BD0802"/>
    <w:rsid w:val="00BD541A"/>
    <w:rsid w:val="00C50B56"/>
    <w:rsid w:val="00C82813"/>
    <w:rsid w:val="00CF76E9"/>
    <w:rsid w:val="00D92AF0"/>
    <w:rsid w:val="00DC40F2"/>
    <w:rsid w:val="00DC7CBB"/>
    <w:rsid w:val="00DD02A7"/>
    <w:rsid w:val="00E377BD"/>
    <w:rsid w:val="00E37A5D"/>
    <w:rsid w:val="00EF6E41"/>
    <w:rsid w:val="00FB6EF2"/>
    <w:rsid w:val="00FC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C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391"/>
    <w:pPr>
      <w:autoSpaceDE w:val="0"/>
      <w:autoSpaceDN w:val="0"/>
    </w:pPr>
    <w:rPr>
      <w:sz w:val="24"/>
      <w:szCs w:val="24"/>
    </w:rPr>
  </w:style>
  <w:style w:type="paragraph" w:styleId="Heading1">
    <w:name w:val="heading 1"/>
    <w:basedOn w:val="Normal"/>
    <w:next w:val="Normal"/>
    <w:qFormat/>
    <w:rsid w:val="00472391"/>
    <w:pPr>
      <w:keepNext/>
      <w:jc w:val="center"/>
      <w:outlineLvl w:val="0"/>
    </w:pPr>
  </w:style>
  <w:style w:type="paragraph" w:styleId="Heading4">
    <w:name w:val="heading 4"/>
    <w:basedOn w:val="Normal"/>
    <w:next w:val="Normal"/>
    <w:qFormat/>
    <w:rsid w:val="00472391"/>
    <w:pPr>
      <w:ind w:left="360"/>
      <w:outlineLvl w:val="3"/>
    </w:pPr>
    <w:rPr>
      <w:u w:val="single"/>
    </w:rPr>
  </w:style>
  <w:style w:type="paragraph" w:styleId="Heading5">
    <w:name w:val="heading 5"/>
    <w:basedOn w:val="Normal"/>
    <w:next w:val="Normal"/>
    <w:qFormat/>
    <w:rsid w:val="00472391"/>
    <w:pPr>
      <w:ind w:left="720"/>
      <w:outlineLvl w:val="4"/>
    </w:pPr>
    <w:rPr>
      <w:b/>
      <w:bCs/>
    </w:rPr>
  </w:style>
  <w:style w:type="paragraph" w:styleId="Heading6">
    <w:name w:val="heading 6"/>
    <w:basedOn w:val="Normal"/>
    <w:next w:val="Normal"/>
    <w:qFormat/>
    <w:rsid w:val="00472391"/>
    <w:pPr>
      <w:ind w:left="720"/>
      <w:outlineLvl w:val="5"/>
    </w:pPr>
    <w:rPr>
      <w:u w:val="single"/>
    </w:rPr>
  </w:style>
  <w:style w:type="paragraph" w:styleId="Heading7">
    <w:name w:val="heading 7"/>
    <w:basedOn w:val="Normal"/>
    <w:next w:val="Normal"/>
    <w:qFormat/>
    <w:rsid w:val="00472391"/>
    <w:pPr>
      <w:ind w:left="720"/>
      <w:outlineLvl w:val="6"/>
    </w:pPr>
    <w:rPr>
      <w:i/>
      <w:iCs/>
    </w:rPr>
  </w:style>
  <w:style w:type="paragraph" w:styleId="Heading8">
    <w:name w:val="heading 8"/>
    <w:basedOn w:val="Normal"/>
    <w:next w:val="Normal"/>
    <w:qFormat/>
    <w:rsid w:val="00472391"/>
    <w:pPr>
      <w:ind w:left="720"/>
      <w:outlineLvl w:val="7"/>
    </w:pPr>
    <w:rPr>
      <w:i/>
      <w:iCs/>
    </w:rPr>
  </w:style>
  <w:style w:type="paragraph" w:styleId="Heading9">
    <w:name w:val="heading 9"/>
    <w:basedOn w:val="Normal"/>
    <w:next w:val="Normal"/>
    <w:qFormat/>
    <w:rsid w:val="00472391"/>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2391"/>
    <w:pPr>
      <w:pBdr>
        <w:bottom w:val="single" w:sz="18" w:space="1" w:color="auto"/>
      </w:pBdr>
      <w:jc w:val="center"/>
    </w:pPr>
    <w:rPr>
      <w:b/>
      <w:bCs/>
      <w:sz w:val="36"/>
      <w:szCs w:val="36"/>
    </w:rPr>
  </w:style>
  <w:style w:type="paragraph" w:styleId="BodyTextIndent">
    <w:name w:val="Body Text Indent"/>
    <w:basedOn w:val="Normal"/>
    <w:rsid w:val="00472391"/>
    <w:pPr>
      <w:ind w:firstLine="720"/>
      <w:jc w:val="both"/>
    </w:pPr>
  </w:style>
  <w:style w:type="paragraph" w:styleId="Footer">
    <w:name w:val="footer"/>
    <w:basedOn w:val="Normal"/>
    <w:rsid w:val="00472391"/>
    <w:pPr>
      <w:pBdr>
        <w:top w:val="single" w:sz="18" w:space="1" w:color="auto"/>
      </w:pBdr>
      <w:tabs>
        <w:tab w:val="center" w:pos="4320"/>
        <w:tab w:val="right" w:pos="8640"/>
      </w:tabs>
    </w:pPr>
    <w:rPr>
      <w:sz w:val="16"/>
      <w:szCs w:val="16"/>
    </w:rPr>
  </w:style>
  <w:style w:type="paragraph" w:styleId="Header">
    <w:name w:val="header"/>
    <w:basedOn w:val="Normal"/>
    <w:rsid w:val="00472391"/>
    <w:pPr>
      <w:tabs>
        <w:tab w:val="center" w:pos="4320"/>
        <w:tab w:val="right" w:pos="8640"/>
      </w:tabs>
    </w:pPr>
  </w:style>
  <w:style w:type="character" w:styleId="FootnoteReference">
    <w:name w:val="footnote reference"/>
    <w:semiHidden/>
    <w:rsid w:val="00472391"/>
    <w:rPr>
      <w:position w:val="6"/>
      <w:sz w:val="16"/>
      <w:szCs w:val="16"/>
    </w:rPr>
  </w:style>
  <w:style w:type="paragraph" w:styleId="FootnoteText">
    <w:name w:val="footnote text"/>
    <w:basedOn w:val="Normal"/>
    <w:semiHidden/>
    <w:rsid w:val="00472391"/>
  </w:style>
  <w:style w:type="character" w:styleId="Hyperlink">
    <w:name w:val="Hyperlink"/>
    <w:rsid w:val="00472391"/>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2685</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2020-03-30T01:50:00Z</dcterms:created>
  <dcterms:modified xsi:type="dcterms:W3CDTF">2020-03-30T19:07:00Z</dcterms:modified>
</cp:coreProperties>
</file>